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C90F" w14:textId="77777777" w:rsidR="007E4F87" w:rsidRPr="000C73BA" w:rsidRDefault="007E4F87" w:rsidP="000C73BA">
      <w:pPr>
        <w:spacing w:before="240" w:afterLines="120" w:after="288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val="el-GR"/>
        </w:rPr>
      </w:pPr>
      <w:r w:rsidRPr="000C73BA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Χριστιάνα Σούλου </w:t>
      </w:r>
    </w:p>
    <w:p w14:paraId="65DB0230" w14:textId="77777777" w:rsidR="007E4F87" w:rsidRPr="000C73BA" w:rsidRDefault="007E4F87" w:rsidP="000C73BA">
      <w:pPr>
        <w:spacing w:before="240" w:afterLines="120" w:after="288" w:line="240" w:lineRule="auto"/>
        <w:jc w:val="center"/>
        <w:rPr>
          <w:rFonts w:ascii="Arial" w:hAnsi="Arial" w:cs="Arial"/>
          <w:b/>
          <w:i/>
          <w:iCs/>
          <w:color w:val="000000" w:themeColor="text1"/>
          <w:sz w:val="32"/>
          <w:szCs w:val="32"/>
          <w:lang w:val="el-GR"/>
        </w:rPr>
      </w:pPr>
      <w:r w:rsidRPr="000C73BA">
        <w:rPr>
          <w:rFonts w:ascii="Arial" w:hAnsi="Arial" w:cs="Arial"/>
          <w:b/>
          <w:i/>
          <w:iCs/>
          <w:color w:val="000000" w:themeColor="text1"/>
          <w:sz w:val="32"/>
          <w:szCs w:val="32"/>
          <w:lang w:val="el-GR"/>
        </w:rPr>
        <w:t xml:space="preserve">Στερέωμα </w:t>
      </w:r>
    </w:p>
    <w:p w14:paraId="1DEFDF0E" w14:textId="65DAFDD6" w:rsidR="007E4F87" w:rsidRPr="000C73BA" w:rsidRDefault="00D86D04" w:rsidP="000C73BA">
      <w:pPr>
        <w:spacing w:before="240" w:afterLines="120" w:after="288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val="el-GR"/>
        </w:rPr>
      </w:pPr>
      <w:r w:rsidRPr="00D86D04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12  </w:t>
      </w:r>
      <w:r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>Ιανουαρίου</w:t>
      </w:r>
      <w:r w:rsidR="007E4F87" w:rsidRPr="000C73BA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 - </w:t>
      </w:r>
      <w:r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>29</w:t>
      </w:r>
      <w:r w:rsidR="007E4F87" w:rsidRPr="000C73BA">
        <w:rPr>
          <w:rFonts w:ascii="Arial" w:hAnsi="Arial" w:cs="Arial"/>
          <w:b/>
          <w:color w:val="000000" w:themeColor="text1"/>
          <w:sz w:val="32"/>
          <w:szCs w:val="32"/>
          <w:lang w:val="el-GR"/>
        </w:rPr>
        <w:t xml:space="preserve"> Φεβρουαρίου 2024</w:t>
      </w:r>
    </w:p>
    <w:p w14:paraId="77ABBC93" w14:textId="77777777" w:rsidR="007E4F87" w:rsidRPr="000C73BA" w:rsidRDefault="007E4F87" w:rsidP="000C73BA">
      <w:pPr>
        <w:spacing w:before="240" w:afterLines="120" w:after="288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p w14:paraId="1C11D010" w14:textId="389230BE" w:rsidR="00392943" w:rsidRPr="000C73BA" w:rsidRDefault="00926721" w:rsidP="000C73BA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>Η γκαλερί Bernier/Eliades παρουσιάζει την</w:t>
      </w:r>
      <w:r w:rsidR="00334E0E"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τρίτη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ατομική έκθεση της Χριστιάνας Σούλου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>Στερέωμα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, την </w:t>
      </w:r>
      <w:r w:rsidR="00C57CDC"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>Παρασκευή</w:t>
      </w:r>
      <w:r w:rsidR="000C73BA"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>,</w:t>
      </w:r>
      <w:r w:rsidR="00C57CDC"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D86D04">
        <w:rPr>
          <w:rFonts w:ascii="Arial" w:hAnsi="Arial" w:cs="Arial"/>
          <w:color w:val="000000" w:themeColor="text1"/>
          <w:sz w:val="22"/>
          <w:szCs w:val="22"/>
          <w:lang w:val="el-GR"/>
        </w:rPr>
        <w:t>12 Ιανουαρίου 2024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και ώρα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>18:00-21:00. Η καλλιτέχν</w:t>
      </w:r>
      <w:r w:rsidR="00DB6629"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>η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ς θα </w:t>
      </w:r>
      <w:r w:rsidR="00C14A8E" w:rsidRPr="00C14A8E">
        <w:rPr>
          <w:rFonts w:ascii="Arial" w:hAnsi="Arial" w:cs="Arial"/>
          <w:color w:val="000000" w:themeColor="text1"/>
          <w:sz w:val="22"/>
          <w:szCs w:val="22"/>
          <w:lang w:val="el-GR"/>
        </w:rPr>
        <w:t>παρευρεθεί</w:t>
      </w:r>
      <w:r w:rsidR="00C14A8E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>στα εγκαίνια.</w:t>
      </w:r>
    </w:p>
    <w:p w14:paraId="1E0D0441" w14:textId="4A281300" w:rsidR="00B42C2B" w:rsidRPr="000C73BA" w:rsidRDefault="00392943" w:rsidP="000C73BA">
      <w:pPr>
        <w:spacing w:before="240" w:after="0" w:line="240" w:lineRule="auto"/>
        <w:rPr>
          <w:rFonts w:ascii="Arial" w:hAnsi="Arial" w:cs="Arial"/>
          <w:color w:val="000000" w:themeColor="text1"/>
          <w:sz w:val="22"/>
          <w:szCs w:val="22"/>
          <w:lang w:val="el-GR" w:eastAsia="en-GB"/>
        </w:rPr>
      </w:pP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Στην έκθεση η καλλιτέχνης διαμορφώνει μία διάταξη αποτελούμενη από</w:t>
      </w:r>
      <w:r w:rsidR="000C73BA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περίπου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</w:t>
      </w:r>
      <w:r w:rsidR="000C73BA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25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έργα</w:t>
      </w:r>
      <w:r w:rsidR="00674F6C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,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βασισμένα σε μελέτη σχεδίων της </w:t>
      </w:r>
      <w:r w:rsidR="008536C4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προηγούμενης </w:t>
      </w:r>
      <w:r w:rsidR="000C73BA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δουλειάς</w:t>
      </w:r>
      <w:r w:rsidR="008536C4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της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</w:t>
      </w:r>
      <w:r w:rsidR="00566258" w:rsidRPr="000C73BA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Wate</w:t>
      </w:r>
      <w:r w:rsidR="00BD47A7" w:rsidRPr="000C73BA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r</w:t>
      </w:r>
      <w:r w:rsidR="00566258"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και </w:t>
      </w:r>
      <w:r w:rsidR="000C73BA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σε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επιλογή </w:t>
      </w:r>
      <w:r w:rsidR="008536C4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παλαιότερ</w:t>
      </w:r>
      <w:r w:rsidR="000C73BA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ων</w:t>
      </w:r>
      <w:r w:rsidR="008536C4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σχ</w:t>
      </w:r>
      <w:r w:rsidR="000C73BA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εδίων </w:t>
      </w:r>
      <w:r w:rsidR="008536C4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της </w:t>
      </w:r>
      <w:r w:rsidR="000C73BA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σειράς </w:t>
      </w:r>
      <w:r w:rsidR="008536C4"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>Φανταστικά Όντα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 xml:space="preserve"> -</w:t>
      </w:r>
      <w:r w:rsidR="00566258"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 xml:space="preserve">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 xml:space="preserve">μετά τον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eastAsia="en-GB"/>
        </w:rPr>
        <w:t>Borges</w:t>
      </w:r>
      <w:r w:rsidR="008536C4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.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Ο κοινός παρονομαστής και το σημείο που ενώνει τα έργα αυτής της παρου</w:t>
      </w:r>
      <w:r w:rsidR="004E1CD6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σ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ίασης είναι το ζήτημα της σχέσης κίνησης - έμψυχης μορφής</w:t>
      </w:r>
      <w:r w:rsidR="00674F6C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, όπως αυτή αποτυπώνεται με μολύβι σε χαρτί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. Ο τίτλος της έκθεσης,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>Στερέωμα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, προκύπτει από την απόσταση που παίρνει η καλλιτέχνης από κάθε αναπαραστατική αφήγηση για να φτάσει σε μία αλήθεια που δεν διαδραματίζεται μέσα στον χρόνο, αλλά σε μία στιγμή που ξεφεύγει από κάθε διάρκεια.</w:t>
      </w:r>
      <w:r w:rsidR="00BD47A7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</w:t>
      </w:r>
    </w:p>
    <w:p w14:paraId="7D2E10B7" w14:textId="57EED562" w:rsidR="000C73BA" w:rsidRPr="000C73BA" w:rsidRDefault="00B42C2B" w:rsidP="000C73BA">
      <w:pPr>
        <w:spacing w:before="240" w:line="240" w:lineRule="auto"/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</w:pP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«</w:t>
      </w:r>
      <w:r w:rsidR="00392943"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>Στερέωμα, όπως ο έναστρος ουρανός. Τα αστέρια που φωτίζουν μέσα στη νύχτα, ακίνητα σ</w:t>
      </w:r>
      <w:r w:rsid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>αν</w:t>
      </w:r>
      <w:r w:rsidR="00392943"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 xml:space="preserve"> καρφιτσωμένα</w:t>
      </w:r>
      <w:r w:rsidR="004E1CD6"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 xml:space="preserve"> </w:t>
      </w:r>
      <w:r w:rsidR="00392943"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>- στιγμές που ξεφεύγουν από κάθε διάρκεια - κι όμως σε διαρκή κίνηση.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>»</w:t>
      </w:r>
    </w:p>
    <w:p w14:paraId="652ECAC8" w14:textId="19A0B3EE" w:rsidR="005A04A9" w:rsidRPr="000C73BA" w:rsidRDefault="008536C4" w:rsidP="000C73BA">
      <w:pPr>
        <w:spacing w:before="240" w:after="0" w:line="240" w:lineRule="auto"/>
        <w:rPr>
          <w:rFonts w:ascii="Arial" w:hAnsi="Arial" w:cs="Arial"/>
          <w:color w:val="000000" w:themeColor="text1"/>
          <w:sz w:val="22"/>
          <w:szCs w:val="22"/>
          <w:lang w:val="el-GR" w:eastAsia="en-GB"/>
        </w:rPr>
      </w:pP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Το έργο της Χριστιάνας Σούλου, ερευνητικό, αινιγματικό και εμμονικό, πηγαίνει πέρα από την αναπαράσταση και την απλή καταγραφή για να εστιάσει στην βαθύτερη ψυχή των πραγμάτων - σ' αυτό που ζωντανεύει τις μορφές ώστε αυτά που κάνει να είναι πράγματα ζωντανά</w:t>
      </w:r>
      <w:r w:rsidRPr="000C73BA">
        <w:rPr>
          <w:rStyle w:val="FootnoteReference"/>
          <w:rFonts w:ascii="Arial" w:hAnsi="Arial" w:cs="Arial"/>
          <w:color w:val="000000" w:themeColor="text1"/>
          <w:sz w:val="22"/>
          <w:szCs w:val="22"/>
          <w:lang w:val="el-GR" w:eastAsia="en-GB"/>
        </w:rPr>
        <w:footnoteReference w:id="1"/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και έμψυχα. 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Στα έργα της</w:t>
      </w:r>
      <w:r w:rsidR="00EB18C5" w:rsidRPr="00EB18C5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ο μύθος και η ακραία υποκειμενικότητα συναντιούνται σε εικόνες που λειτουργούν ως μέρος του μαγικού, ως τελετουργικές επωδοί. Μέρος αυτής της τελετουργίας αποτελούν οι τίτλοι των έργων οι οποίοι συνι</w:t>
      </w:r>
      <w:r w:rsidR="00972C9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στούν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ένα παράλληλο κειμενικό έργο. Τα έργα της </w:t>
      </w:r>
      <w:r w:rsidR="00EB18C5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Σούλου 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είναι μεταφορικά σε μία διαδικασία διαδοχικών μεταμφιέσεων, συμπεριλαμβανομένου και του φύλου. Μία ανθρώπινη μορφή μπορεί κάλλιστα να μην είναι ούτε αγόρι ούτε κορίτσι</w:t>
      </w:r>
      <w:r w:rsidR="00BB0E3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. Ε</w:t>
      </w:r>
      <w:r w:rsidR="009555FF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ίναι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</w:t>
      </w:r>
      <w:r w:rsidR="00972C9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ο «</w:t>
      </w:r>
      <w:r w:rsidR="00972C98" w:rsidRPr="00B01760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>έφηβος-</w:t>
      </w:r>
      <w:r w:rsidR="00392943" w:rsidRPr="00B01760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>κόρη</w:t>
      </w:r>
      <w:r w:rsidR="00972C9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»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. Πέρα από έναν ερωτισμό απαλλαγμένο από τα όρια του σώματος, τα έργα της αφορούν </w:t>
      </w:r>
      <w:r w:rsidR="00972C9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«</w:t>
      </w:r>
      <w:r w:rsidR="00392943" w:rsidRPr="00B01760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>το όνειρο ενός έρωτα απαλλαγμένου από τα όρια του φύλου που διαπερνά τα σώματα ανδρών και γυναικών, αγοριών και κοριτσιών, όπως το φως από το γυαλί</w:t>
      </w:r>
      <w:r w:rsidR="00972C9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»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.</w:t>
      </w:r>
      <w:r w:rsidR="004E1CD6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</w:t>
      </w:r>
      <w:r w:rsidR="00970224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Η δουλειά</w:t>
      </w:r>
      <w:r w:rsidR="00972C9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της δείχν</w:t>
      </w:r>
      <w:r w:rsidR="00970224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ει</w:t>
      </w:r>
      <w:r w:rsidR="00972C9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ακόμα τις αποκλίσεις μετα</w:t>
      </w:r>
      <w:r w:rsidR="005A04A9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ξ</w:t>
      </w:r>
      <w:r w:rsidR="00972C9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ύ του ωραίου και</w:t>
      </w:r>
      <w:r w:rsidR="005A04A9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</w:t>
      </w:r>
      <w:r w:rsidR="00972C9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του άσχη</w:t>
      </w:r>
      <w:r w:rsidR="005A04A9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μ</w:t>
      </w:r>
      <w:r w:rsidR="00972C9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ου</w:t>
      </w:r>
      <w:r w:rsidR="005A04A9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. Για τη Σούλου η ασχήμια αποτελεί αισθητική αλήθεια και η πραγματική ομορφιά σχετίζεται με το τερατώδες, όπως η κόλαση είναι ένας κοίλος ουρανός. Ωστόσο, τα πραγματικά θέματα </w:t>
      </w:r>
      <w:r w:rsidR="00970224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των έργων της</w:t>
      </w:r>
      <w:r w:rsidR="005A04A9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, αυτά με τα οποία θέλει να μας συνδέσει διαμέσου των ανθρώπων, των ζώων </w:t>
      </w:r>
      <w:r w:rsidR="004E1CD6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κ</w:t>
      </w:r>
      <w:r w:rsidR="005A04A9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αι των λοιπών στοιχείων που απεικονίζονται είναι η ανησυχία, η βία, το κακό, ο έρωτας, </w:t>
      </w:r>
      <w:r w:rsidR="00B06F2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η σαγήνη, </w:t>
      </w:r>
      <w:r w:rsidR="005A04A9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ο θάνατος</w:t>
      </w:r>
      <w:r w:rsidR="00B06F28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:</w:t>
      </w:r>
      <w:r w:rsidR="005A04A9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οι μεγάλες εικόνες που διασχίζουν τους ανθρώπους, τα ζώα, τη φύση.</w:t>
      </w:r>
    </w:p>
    <w:p w14:paraId="4A637072" w14:textId="221E7675" w:rsidR="00392943" w:rsidRPr="000C73BA" w:rsidRDefault="00B06F28" w:rsidP="008C65DE">
      <w:pPr>
        <w:spacing w:before="240" w:line="240" w:lineRule="auto"/>
        <w:rPr>
          <w:rFonts w:ascii="Arial" w:hAnsi="Arial" w:cs="Arial"/>
          <w:color w:val="000000" w:themeColor="text1"/>
          <w:sz w:val="22"/>
          <w:szCs w:val="22"/>
          <w:lang w:val="el-GR" w:eastAsia="en-GB"/>
        </w:rPr>
      </w:pP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Για τη</w:t>
      </w:r>
      <w:r w:rsid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ν καλλιτέχνη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, αυτό που ζωντανεύει τις μορφές είναι οι κινητήριες δυνάμεις. Οι δυνάμεις αυτές, ζωώδεις, περιστροφικές, εμπεριέχουν την αλήθεια των μορφών. Αυτές καθιστούν τις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lastRenderedPageBreak/>
        <w:t xml:space="preserve">μορφές έμψυχες, τις κινούν και είναι κοινές για όλες τις μορφές είτε αυτές είναι ανθρώπινες είτε προέρχονται από τον ζωικό και φυτικό κόσμο. Η δουλειά </w:t>
      </w:r>
      <w:r w:rsidR="002C693B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της Σούλου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αποτελεί μετατροπή αυτών των δυνάμεων σε γραμμές και μορφές. Καταγράφει μία ανατομία της κίνησης και όπως η ίδια λέει, το έργο της μπορεί να θεωρηθεί σαν </w:t>
      </w:r>
      <w:r w:rsidR="00A621EB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«</w:t>
      </w:r>
      <w:r w:rsidRPr="00B01760">
        <w:rPr>
          <w:rFonts w:ascii="Arial" w:hAnsi="Arial" w:cs="Arial"/>
          <w:i/>
          <w:iCs/>
          <w:color w:val="000000" w:themeColor="text1"/>
          <w:sz w:val="22"/>
          <w:szCs w:val="22"/>
          <w:lang w:val="el-GR" w:eastAsia="en-GB"/>
        </w:rPr>
        <w:t>μία μελέτη της καμπύλης</w:t>
      </w:r>
      <w:r w:rsidR="00A621EB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»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. 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Η έμπνευση της προέρχεται </w:t>
      </w:r>
      <w:r w:rsidR="00B42C2B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σε μεγάλο βαθμό 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από τη φύση, για την οποία πιστεύει ότι ο αληθινός χαρακτήρας και το πραγματικό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της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νόημα είναι το υπερφυσικό. Η ακρίβεια της γραμμής </w:t>
      </w:r>
      <w:r w:rsidR="00B42C2B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της Σούλου 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είναι θεμελιώδης. Η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γραμμή της</w:t>
      </w:r>
      <w:r w:rsidR="00BD47A7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,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λεπτοφυής, ερεβώδης και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την ίδια στιγμή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σταθερή και αποφασιστική</w:t>
      </w:r>
      <w:r w:rsidR="00BD47A7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, 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στοχεύει στην καθαρότητα που για την καλλιτέχνη σημαίνει το φως.</w:t>
      </w:r>
      <w:r w:rsidR="004E1CD6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Τα έργα της είναι περιστροφικά, μπορεί να τα δει κανείς από οποιαδήποτε πλευρά και κυρίως να τα συλλάβει και να τα φανταστεί τρισδιάστατα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, σαν αντικείμενα -</w:t>
      </w:r>
      <w:r w:rsidR="004E1CD6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 xml:space="preserve">μορφές που κινούνται </w:t>
      </w:r>
      <w:r w:rsidR="00392943" w:rsidRPr="000C73BA">
        <w:rPr>
          <w:rFonts w:ascii="Arial" w:hAnsi="Arial" w:cs="Arial"/>
          <w:color w:val="000000" w:themeColor="text1"/>
          <w:sz w:val="22"/>
          <w:szCs w:val="22"/>
          <w:lang w:val="el-GR" w:eastAsia="en-GB"/>
        </w:rPr>
        <w:t>σε ένα κινούμενο χώρο.</w:t>
      </w:r>
    </w:p>
    <w:p w14:paraId="1E305FFA" w14:textId="77777777" w:rsidR="008C65DE" w:rsidRPr="000C73BA" w:rsidRDefault="008C65DE" w:rsidP="008C65DE">
      <w:pPr>
        <w:widowControl w:val="0"/>
        <w:autoSpaceDE w:val="0"/>
        <w:autoSpaceDN w:val="0"/>
        <w:adjustRightInd w:val="0"/>
        <w:spacing w:before="240" w:line="240" w:lineRule="auto"/>
        <w:contextualSpacing/>
        <w:rPr>
          <w:rFonts w:ascii="Arial" w:hAnsi="Arial" w:cs="Arial"/>
          <w:color w:val="000000" w:themeColor="text1"/>
          <w:sz w:val="22"/>
          <w:szCs w:val="22"/>
          <w:lang w:val="el-GR"/>
        </w:rPr>
      </w:pPr>
      <w:bookmarkStart w:id="0" w:name="OLE_LINK1"/>
      <w:bookmarkStart w:id="1" w:name="OLE_LINK3"/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>Η Χριστιάνα Σούλου γεννήθηκε στην Αθήνα, κατάγεται από την Αλεξάνδρεια, όπου πέρασε μεγάλο μέρος των παιδικών της χρόνων και σπούδασε στην É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cole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Nationale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Sup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>é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rieure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des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Beaux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-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Arts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στο Παρίσι. Είναι μία διεθνώς αναγνωρισμένη εικαστικός με πληθώρα ομαδικών και ατομικών εκθέσεων τόσο στην Ελλάδα όσο και στο εξωτερικό. Ενδεικτικά αναφέρονται οι ατομικές μουσειακές εκθέσεις της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</w:rPr>
        <w:t>Neun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</w:rPr>
        <w:t>neue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</w:rPr>
        <w:t>R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>ä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</w:rPr>
        <w:t>ume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(2023) και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</w:rPr>
        <w:t>Hommage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</w:rPr>
        <w:t>aux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>è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</w:rPr>
        <w:t>res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(2018) στο ίδρυμα Fürstenberg Zeitgenössisch της Γερμανίας,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>Sonnet to the Nile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(2016) στο Kölnischer Kunstverein της Κολωνίας και </w:t>
      </w:r>
      <w:r w:rsidRPr="00373947">
        <w:rPr>
          <w:rFonts w:ascii="Arial" w:hAnsi="Arial" w:cs="Arial"/>
          <w:i/>
          <w:iCs/>
          <w:color w:val="000000" w:themeColor="text1"/>
          <w:sz w:val="22"/>
          <w:szCs w:val="22"/>
        </w:rPr>
        <w:t>Christiana</w:t>
      </w:r>
      <w:r w:rsidRPr="00373947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Pr="00373947">
        <w:rPr>
          <w:rFonts w:ascii="Arial" w:hAnsi="Arial" w:cs="Arial"/>
          <w:i/>
          <w:iCs/>
          <w:color w:val="000000" w:themeColor="text1"/>
          <w:sz w:val="22"/>
          <w:szCs w:val="22"/>
        </w:rPr>
        <w:t>Soulou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(2016)</w:t>
      </w:r>
      <w:r w:rsidRPr="00183B8C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στο ίδρυμα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BALTIC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Centre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for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Contemporary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Art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της Αγγλίας. Έχει επίσης συμμετάσχει στην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>55η Μπιενάλε Βενετίας (2013)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, 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>την 4η Μπιενάλε του Βερολίνου (2006)</w:t>
      </w:r>
      <w:r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και στην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έκθεση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>Skin Fruit: Selections from the Dakis Joannou Collection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(2010) στο New Muse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um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της Νέας Υόρκης. Τέλος, σημειώνεται η πρόσφατη συνεργασία της με τον οίκο μόδας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Christian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color w:val="000000" w:themeColor="text1"/>
          <w:sz w:val="22"/>
          <w:szCs w:val="22"/>
        </w:rPr>
        <w:t>Dior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, στο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</w:rPr>
        <w:t>Dior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</w:rPr>
        <w:t>Cruise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i/>
          <w:iCs/>
          <w:color w:val="000000" w:themeColor="text1"/>
          <w:sz w:val="22"/>
          <w:szCs w:val="22"/>
        </w:rPr>
        <w:t>Collection</w:t>
      </w:r>
      <w:r w:rsidRPr="000C73BA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(2022).</w:t>
      </w:r>
    </w:p>
    <w:p w14:paraId="3A95BFD6" w14:textId="77777777" w:rsidR="00CA4F27" w:rsidRPr="000C73BA" w:rsidRDefault="00CA4F27" w:rsidP="000C73BA">
      <w:pPr>
        <w:spacing w:before="240" w:after="0" w:line="240" w:lineRule="auto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bookmarkEnd w:id="0"/>
    <w:p w14:paraId="39CE4E11" w14:textId="77777777" w:rsidR="00CA4F27" w:rsidRPr="000C73BA" w:rsidRDefault="00CA4F27" w:rsidP="000C73BA">
      <w:pPr>
        <w:spacing w:before="240" w:after="0" w:line="240" w:lineRule="auto"/>
        <w:ind w:right="284"/>
        <w:rPr>
          <w:rFonts w:ascii="Arial" w:hAnsi="Arial" w:cs="Arial"/>
          <w:color w:val="000000" w:themeColor="text1"/>
          <w:sz w:val="22"/>
          <w:szCs w:val="22"/>
          <w:lang w:val="el-GR"/>
        </w:rPr>
      </w:pPr>
    </w:p>
    <w:p w14:paraId="418E98D2" w14:textId="76544E54" w:rsidR="009945E5" w:rsidRPr="000C73BA" w:rsidRDefault="009945E5" w:rsidP="000C73BA">
      <w:pPr>
        <w:spacing w:before="240"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Η γκαλερί είναι ανοιχτή Τρ</w:t>
      </w:r>
      <w:r w:rsidR="00BD47A7"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ίτη </w:t>
      </w:r>
      <w:r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-</w:t>
      </w:r>
      <w:r w:rsidR="00BD47A7"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Παρ</w:t>
      </w:r>
      <w:r w:rsidR="00BD47A7"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ασκευή</w:t>
      </w:r>
      <w:r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1</w:t>
      </w:r>
      <w:r w:rsidR="001E4C6C" w:rsidRPr="002F5C19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1:00</w:t>
      </w:r>
      <w:r w:rsidR="00A732F7" w:rsidRPr="00A732F7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-</w:t>
      </w:r>
      <w:r w:rsidR="00A732F7" w:rsidRPr="00A732F7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18</w:t>
      </w:r>
      <w:r w:rsidR="002F5C19" w:rsidRPr="002F5C19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:</w:t>
      </w:r>
      <w:r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30</w:t>
      </w:r>
      <w:r w:rsidR="00BD47A7"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| </w:t>
      </w:r>
      <w:r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Σάββατο 12:00 </w:t>
      </w:r>
      <w:r w:rsidR="00A732F7" w:rsidRPr="00A732F7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-</w:t>
      </w:r>
      <w:r w:rsidRPr="000C73BA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16:00.</w:t>
      </w:r>
    </w:p>
    <w:bookmarkEnd w:id="1"/>
    <w:p w14:paraId="516F4BE4" w14:textId="77777777" w:rsidR="00BD47A7" w:rsidRPr="000C73BA" w:rsidRDefault="00BD47A7" w:rsidP="000C73BA">
      <w:pPr>
        <w:pStyle w:val="BodyText"/>
        <w:spacing w:before="240"/>
        <w:jc w:val="left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</w:p>
    <w:sectPr w:rsidR="00BD47A7" w:rsidRPr="000C73BA" w:rsidSect="007E4F8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BEC7" w14:textId="77777777" w:rsidR="00617DEB" w:rsidRDefault="00617DEB" w:rsidP="002E2B10">
      <w:r>
        <w:separator/>
      </w:r>
    </w:p>
  </w:endnote>
  <w:endnote w:type="continuationSeparator" w:id="0">
    <w:p w14:paraId="344221E1" w14:textId="77777777" w:rsidR="00617DEB" w:rsidRDefault="00617DEB" w:rsidP="002E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Com 45 Lt">
    <w:altName w:val="Arial"/>
    <w:panose1 w:val="020B0604020202020204"/>
    <w:charset w:val="A1"/>
    <w:family w:val="swiss"/>
    <w:pitch w:val="variable"/>
    <w:sig w:usb0="8000008F" w:usb1="10002042" w:usb2="00000000" w:usb3="00000000" w:csb0="0000009B" w:csb1="00000000"/>
  </w:font>
  <w:font w:name="GrHelvetica">
    <w:altName w:val="Cambria"/>
    <w:panose1 w:val="020B0604020202020204"/>
    <w:charset w:val="55"/>
    <w:family w:val="auto"/>
    <w:pitch w:val="variable"/>
    <w:sig w:usb0="81000000" w:usb1="00000000" w:usb2="00000000" w:usb3="00000000" w:csb0="00000008" w:csb1="00000000"/>
  </w:font>
  <w:font w:name="Athens">
    <w:panose1 w:val="020B0604020202020204"/>
    <w:charset w:val="A1"/>
    <w:family w:val="auto"/>
    <w:pitch w:val="variable"/>
    <w:sig w:usb0="00000081" w:usb1="00000000" w:usb2="00000000" w:usb3="00000000" w:csb0="00000008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3B8" w14:textId="41F1A481" w:rsidR="002E2B10" w:rsidRDefault="002E2B10">
    <w:pPr>
      <w:pStyle w:val="Footer"/>
    </w:pPr>
  </w:p>
  <w:p w14:paraId="7131678C" w14:textId="0F7E30F9" w:rsidR="002E2B10" w:rsidRPr="00811820" w:rsidRDefault="002E2B10" w:rsidP="00A55BBF">
    <w:pPr>
      <w:pStyle w:val="Footer"/>
      <w:jc w:val="center"/>
      <w:rPr>
        <w:rFonts w:ascii="Helvetica Neue" w:hAnsi="Helvetica Neue"/>
        <w:sz w:val="19"/>
        <w:szCs w:val="19"/>
      </w:rPr>
    </w:pPr>
    <w:r w:rsidRPr="00811820">
      <w:rPr>
        <w:rFonts w:ascii="Helvetica Neue" w:hAnsi="Helvetica Neue"/>
        <w:sz w:val="19"/>
        <w:szCs w:val="19"/>
      </w:rPr>
      <w:t>11 EPTACHALKOU</w:t>
    </w:r>
    <w:r w:rsidR="002D52C4">
      <w:rPr>
        <w:rFonts w:ascii="Helvetica Neue" w:hAnsi="Helvetica Neue"/>
        <w:sz w:val="19"/>
        <w:szCs w:val="19"/>
      </w:rPr>
      <w:t xml:space="preserve"> </w:t>
    </w:r>
    <w:r w:rsidRPr="00811820">
      <w:rPr>
        <w:rFonts w:ascii="Helvetica Neue" w:hAnsi="Helvetica Neue"/>
        <w:sz w:val="19"/>
        <w:szCs w:val="19"/>
      </w:rPr>
      <w:t xml:space="preserve">ST </w:t>
    </w:r>
    <w:r w:rsidR="002D52C4">
      <w:rPr>
        <w:rFonts w:ascii="Helvetica Neue" w:hAnsi="Helvetica Neue"/>
        <w:sz w:val="19"/>
        <w:szCs w:val="19"/>
      </w:rPr>
      <w:sym w:font="Symbol" w:char="F0B7"/>
    </w:r>
    <w:r w:rsidR="002D52C4">
      <w:rPr>
        <w:rFonts w:ascii="Helvetica Neue" w:hAnsi="Helvetica Neue"/>
        <w:sz w:val="19"/>
        <w:szCs w:val="19"/>
      </w:rPr>
      <w:t xml:space="preserve"> </w:t>
    </w:r>
    <w:r w:rsidRPr="00811820">
      <w:rPr>
        <w:rFonts w:ascii="Helvetica Neue" w:hAnsi="Helvetica Neue"/>
        <w:sz w:val="19"/>
        <w:szCs w:val="19"/>
      </w:rPr>
      <w:t>ATHENS 11851</w:t>
    </w:r>
    <w:r w:rsidR="005F3404">
      <w:rPr>
        <w:rFonts w:ascii="Helvetica Neue" w:hAnsi="Helvetica Neue"/>
        <w:sz w:val="19"/>
        <w:szCs w:val="19"/>
      </w:rPr>
      <w:t xml:space="preserve"> </w:t>
    </w:r>
    <w:r w:rsidR="005F3404">
      <w:rPr>
        <w:rFonts w:ascii="Helvetica Neue" w:hAnsi="Helvetica Neue"/>
        <w:sz w:val="19"/>
        <w:szCs w:val="19"/>
      </w:rPr>
      <w:sym w:font="Symbol" w:char="F0B7"/>
    </w:r>
    <w:r w:rsidRPr="00811820">
      <w:rPr>
        <w:rFonts w:ascii="Helvetica Neue" w:hAnsi="Helvetica Neue"/>
        <w:sz w:val="19"/>
        <w:szCs w:val="19"/>
      </w:rPr>
      <w:t xml:space="preserve"> TEL.: +30 210 3413935-7</w:t>
    </w:r>
    <w:r w:rsidR="005F3404">
      <w:rPr>
        <w:rFonts w:ascii="Helvetica Neue" w:hAnsi="Helvetica Neue"/>
        <w:sz w:val="19"/>
        <w:szCs w:val="19"/>
      </w:rPr>
      <w:t xml:space="preserve"> </w:t>
    </w:r>
    <w:r w:rsidR="005F3404">
      <w:rPr>
        <w:rFonts w:ascii="Helvetica Neue" w:hAnsi="Helvetica Neue"/>
        <w:sz w:val="19"/>
        <w:szCs w:val="19"/>
      </w:rPr>
      <w:sym w:font="Symbol" w:char="F0B7"/>
    </w:r>
    <w:r w:rsidR="005F3404">
      <w:rPr>
        <w:rFonts w:ascii="Helvetica Neue" w:hAnsi="Helvetica Neue"/>
        <w:sz w:val="19"/>
        <w:szCs w:val="19"/>
      </w:rPr>
      <w:t xml:space="preserve"> </w:t>
    </w:r>
    <w:r w:rsidR="007C1876">
      <w:rPr>
        <w:rFonts w:ascii="Helvetica Neue" w:hAnsi="Helvetica Neue"/>
        <w:sz w:val="19"/>
        <w:szCs w:val="19"/>
      </w:rPr>
      <w:t>FAX: +</w:t>
    </w:r>
    <w:r w:rsidRPr="00811820">
      <w:rPr>
        <w:rFonts w:ascii="Helvetica Neue" w:hAnsi="Helvetica Neue"/>
        <w:sz w:val="19"/>
        <w:szCs w:val="19"/>
      </w:rPr>
      <w:t>30 210 3413938</w:t>
    </w:r>
  </w:p>
  <w:p w14:paraId="0F5E5E6C" w14:textId="463DA93C" w:rsidR="002E2B10" w:rsidRPr="00B2477E" w:rsidRDefault="002E2B10" w:rsidP="00A55BBF">
    <w:pPr>
      <w:pStyle w:val="Footer"/>
      <w:jc w:val="center"/>
      <w:rPr>
        <w:rFonts w:ascii="Helvetica Neue" w:hAnsi="Helvetica Neue"/>
        <w:sz w:val="19"/>
        <w:szCs w:val="19"/>
        <w:lang w:val="de-DE"/>
      </w:rPr>
    </w:pPr>
    <w:r w:rsidRPr="00B2477E">
      <w:rPr>
        <w:rFonts w:ascii="Helvetica Neue" w:hAnsi="Helvetica Neue"/>
        <w:sz w:val="19"/>
        <w:szCs w:val="19"/>
        <w:lang w:val="de-DE"/>
      </w:rPr>
      <w:t xml:space="preserve">46 RUE DU CHÂTELAIN </w:t>
    </w:r>
    <w:r w:rsidR="005F3404">
      <w:rPr>
        <w:rFonts w:ascii="Helvetica Neue" w:hAnsi="Helvetica Neue"/>
        <w:sz w:val="19"/>
        <w:szCs w:val="19"/>
      </w:rPr>
      <w:sym w:font="Symbol" w:char="F0B7"/>
    </w:r>
    <w:r w:rsidR="005F3404" w:rsidRPr="00B2477E">
      <w:rPr>
        <w:rFonts w:ascii="Helvetica Neue" w:hAnsi="Helvetica Neue"/>
        <w:sz w:val="19"/>
        <w:szCs w:val="19"/>
        <w:lang w:val="de-DE"/>
      </w:rPr>
      <w:t xml:space="preserve"> </w:t>
    </w:r>
    <w:r w:rsidRPr="00B2477E">
      <w:rPr>
        <w:rFonts w:ascii="Helvetica Neue" w:hAnsi="Helvetica Neue"/>
        <w:sz w:val="19"/>
        <w:szCs w:val="19"/>
        <w:lang w:val="de-DE"/>
      </w:rPr>
      <w:t xml:space="preserve">1050 BRUSSELS </w:t>
    </w:r>
    <w:r w:rsidR="008F61B8">
      <w:rPr>
        <w:rFonts w:ascii="Helvetica Neue" w:hAnsi="Helvetica Neue"/>
        <w:sz w:val="19"/>
        <w:szCs w:val="19"/>
      </w:rPr>
      <w:sym w:font="Symbol" w:char="F0B7"/>
    </w:r>
    <w:r w:rsidR="008F61B8" w:rsidRPr="00B2477E">
      <w:rPr>
        <w:rFonts w:ascii="Helvetica Neue" w:hAnsi="Helvetica Neue"/>
        <w:sz w:val="19"/>
        <w:szCs w:val="19"/>
        <w:lang w:val="de-DE"/>
      </w:rPr>
      <w:t xml:space="preserve"> </w:t>
    </w:r>
    <w:r w:rsidRPr="00B2477E">
      <w:rPr>
        <w:rFonts w:ascii="Helvetica Neue" w:hAnsi="Helvetica Neue"/>
        <w:sz w:val="19"/>
        <w:szCs w:val="19"/>
        <w:lang w:val="de-DE"/>
      </w:rPr>
      <w:t>TEL.: +3226405504</w:t>
    </w:r>
  </w:p>
  <w:p w14:paraId="325912C0" w14:textId="609FD709" w:rsidR="002E2B10" w:rsidRPr="00B2477E" w:rsidRDefault="00A55BBF" w:rsidP="00A55BBF">
    <w:pPr>
      <w:pStyle w:val="Footer"/>
      <w:jc w:val="center"/>
      <w:rPr>
        <w:rFonts w:ascii="Helvetica Neue" w:hAnsi="Helvetica Neue"/>
        <w:sz w:val="19"/>
        <w:szCs w:val="19"/>
        <w:lang w:val="de-DE"/>
      </w:rPr>
    </w:pPr>
    <w:r w:rsidRPr="00B2477E">
      <w:rPr>
        <w:rFonts w:ascii="Helvetica Neue" w:hAnsi="Helvetica Neue"/>
        <w:sz w:val="19"/>
        <w:szCs w:val="19"/>
        <w:lang w:val="de-DE"/>
      </w:rPr>
      <w:t xml:space="preserve">bernier@bernier-eliades.com </w:t>
    </w:r>
    <w:r w:rsidR="008F61B8">
      <w:rPr>
        <w:rFonts w:ascii="Helvetica Neue" w:hAnsi="Helvetica Neue"/>
        <w:sz w:val="19"/>
        <w:szCs w:val="19"/>
      </w:rPr>
      <w:sym w:font="Symbol" w:char="F0B7"/>
    </w:r>
    <w:r w:rsidR="008F61B8" w:rsidRPr="00B2477E">
      <w:rPr>
        <w:rFonts w:ascii="Helvetica Neue" w:hAnsi="Helvetica Neue"/>
        <w:sz w:val="19"/>
        <w:szCs w:val="19"/>
        <w:lang w:val="de-DE"/>
      </w:rPr>
      <w:t xml:space="preserve"> </w:t>
    </w:r>
    <w:r w:rsidRPr="00B2477E">
      <w:rPr>
        <w:rFonts w:ascii="Helvetica Neue" w:hAnsi="Helvetica Neue"/>
        <w:sz w:val="19"/>
        <w:szCs w:val="19"/>
        <w:lang w:val="de-DE"/>
      </w:rPr>
      <w:t>www.bernier-eliades.com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9433" w14:textId="77777777" w:rsidR="00617DEB" w:rsidRDefault="00617DEB" w:rsidP="002E2B10">
      <w:r>
        <w:separator/>
      </w:r>
    </w:p>
  </w:footnote>
  <w:footnote w:type="continuationSeparator" w:id="0">
    <w:p w14:paraId="086588BC" w14:textId="77777777" w:rsidR="00617DEB" w:rsidRDefault="00617DEB" w:rsidP="002E2B10">
      <w:r>
        <w:continuationSeparator/>
      </w:r>
    </w:p>
  </w:footnote>
  <w:footnote w:id="1">
    <w:p w14:paraId="0BFE8BA3" w14:textId="56C0BFFA" w:rsidR="008536C4" w:rsidRPr="000C73BA" w:rsidRDefault="008536C4" w:rsidP="000C73BA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2"/>
          <w:szCs w:val="22"/>
          <w:lang w:val="el-GR"/>
        </w:rPr>
      </w:pPr>
      <w:r>
        <w:rPr>
          <w:rStyle w:val="EndnoteReference"/>
        </w:rPr>
        <w:footnoteRef/>
      </w:r>
      <w:r w:rsidRPr="00DB6629">
        <w:rPr>
          <w:lang w:val="el-GR"/>
        </w:rPr>
        <w:t xml:space="preserve"> </w:t>
      </w:r>
      <w:r w:rsidRPr="00DB6629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Ο στόχος αυτός </w:t>
      </w:r>
      <w:r w:rsidR="000B407A">
        <w:rPr>
          <w:rFonts w:ascii="Arial" w:hAnsi="Arial" w:cs="Arial"/>
          <w:color w:val="000000" w:themeColor="text1"/>
          <w:sz w:val="22"/>
          <w:szCs w:val="22"/>
          <w:lang w:val="el-GR"/>
        </w:rPr>
        <w:t>εναρμονίζεται</w:t>
      </w:r>
      <w:r w:rsidRPr="00DB6629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την ιδέα του Marcel Duchamp για την ζωντανή ζωγραφική και απηχεί την «</w:t>
      </w:r>
      <w:r w:rsidRPr="00E37D28"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  <w:t>προσέγγιση της αλήθειας του αντικειμένου μέσα στην δική του πλαστική ταυτότητα</w:t>
      </w:r>
      <w:r w:rsidRPr="00DB6629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», όπως είχε </w:t>
      </w:r>
      <w:r w:rsidR="000B407A">
        <w:rPr>
          <w:rFonts w:ascii="Arial" w:hAnsi="Arial" w:cs="Arial"/>
          <w:color w:val="000000" w:themeColor="text1"/>
          <w:sz w:val="22"/>
          <w:szCs w:val="22"/>
          <w:lang w:val="el-GR"/>
        </w:rPr>
        <w:t>διατυπωθεί</w:t>
      </w:r>
      <w:r w:rsidRPr="00DB6629">
        <w:rPr>
          <w:rFonts w:ascii="Arial" w:hAnsi="Arial" w:cs="Arial"/>
          <w:color w:val="000000" w:themeColor="text1"/>
          <w:sz w:val="22"/>
          <w:szCs w:val="22"/>
          <w:lang w:val="el-GR"/>
        </w:rPr>
        <w:t xml:space="preserve"> από τον Duchamp.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E6E3" w14:textId="58D2B480" w:rsidR="002E2B10" w:rsidRPr="00811820" w:rsidRDefault="00811820" w:rsidP="00CD3185">
    <w:pPr>
      <w:pStyle w:val="Header"/>
      <w:jc w:val="center"/>
      <w:rPr>
        <w:rFonts w:ascii="Helvetica Neue" w:hAnsi="Helvetica Neue"/>
        <w:sz w:val="21"/>
        <w:szCs w:val="21"/>
      </w:rPr>
    </w:pPr>
    <w:r w:rsidRPr="00811820">
      <w:rPr>
        <w:rFonts w:ascii="Helvetica Neue" w:hAnsi="Helvetica Neue"/>
        <w:b/>
        <w:noProof/>
        <w:sz w:val="21"/>
        <w:szCs w:val="21"/>
      </w:rPr>
      <w:drawing>
        <wp:inline distT="0" distB="0" distL="0" distR="0" wp14:anchorId="79534CB3" wp14:editId="536859D9">
          <wp:extent cx="2569260" cy="21515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993" cy="225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17D63" w14:textId="77777777" w:rsidR="002E2B10" w:rsidRDefault="002E2B10">
    <w:pPr>
      <w:pStyle w:val="Header"/>
    </w:pPr>
  </w:p>
  <w:p w14:paraId="6CAB495C" w14:textId="77777777"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CC7"/>
    <w:multiLevelType w:val="hybridMultilevel"/>
    <w:tmpl w:val="DCF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4C42"/>
    <w:multiLevelType w:val="hybridMultilevel"/>
    <w:tmpl w:val="D7F2D9D4"/>
    <w:lvl w:ilvl="0" w:tplc="53CC42F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47E9"/>
    <w:multiLevelType w:val="hybridMultilevel"/>
    <w:tmpl w:val="FF24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E62DA"/>
    <w:multiLevelType w:val="hybridMultilevel"/>
    <w:tmpl w:val="FD16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1127"/>
    <w:multiLevelType w:val="hybridMultilevel"/>
    <w:tmpl w:val="D30A9FCA"/>
    <w:lvl w:ilvl="0" w:tplc="AF70F88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A1D5E"/>
    <w:multiLevelType w:val="hybridMultilevel"/>
    <w:tmpl w:val="A450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52060"/>
    <w:multiLevelType w:val="hybridMultilevel"/>
    <w:tmpl w:val="7BE4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634414">
    <w:abstractNumId w:val="0"/>
  </w:num>
  <w:num w:numId="2" w16cid:durableId="1922836998">
    <w:abstractNumId w:val="3"/>
  </w:num>
  <w:num w:numId="3" w16cid:durableId="1981300157">
    <w:abstractNumId w:val="5"/>
  </w:num>
  <w:num w:numId="4" w16cid:durableId="343433602">
    <w:abstractNumId w:val="2"/>
  </w:num>
  <w:num w:numId="5" w16cid:durableId="1999378135">
    <w:abstractNumId w:val="6"/>
  </w:num>
  <w:num w:numId="6" w16cid:durableId="965282396">
    <w:abstractNumId w:val="1"/>
  </w:num>
  <w:num w:numId="7" w16cid:durableId="932009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10"/>
    <w:rsid w:val="000006E3"/>
    <w:rsid w:val="000049F4"/>
    <w:rsid w:val="00006821"/>
    <w:rsid w:val="000308E4"/>
    <w:rsid w:val="00046B81"/>
    <w:rsid w:val="000507C9"/>
    <w:rsid w:val="000625FA"/>
    <w:rsid w:val="000777D9"/>
    <w:rsid w:val="000828EA"/>
    <w:rsid w:val="00085C1B"/>
    <w:rsid w:val="00092035"/>
    <w:rsid w:val="000A287B"/>
    <w:rsid w:val="000B407A"/>
    <w:rsid w:val="000B4615"/>
    <w:rsid w:val="000B4EB8"/>
    <w:rsid w:val="000C07DE"/>
    <w:rsid w:val="000C73BA"/>
    <w:rsid w:val="000D1D22"/>
    <w:rsid w:val="000F2DBF"/>
    <w:rsid w:val="00105A83"/>
    <w:rsid w:val="001115AB"/>
    <w:rsid w:val="00113240"/>
    <w:rsid w:val="00123982"/>
    <w:rsid w:val="00135B96"/>
    <w:rsid w:val="00145916"/>
    <w:rsid w:val="001472A7"/>
    <w:rsid w:val="001741BC"/>
    <w:rsid w:val="0018008F"/>
    <w:rsid w:val="00183B8C"/>
    <w:rsid w:val="00185FFB"/>
    <w:rsid w:val="001A2FCD"/>
    <w:rsid w:val="001A5C56"/>
    <w:rsid w:val="001B36A2"/>
    <w:rsid w:val="001B7557"/>
    <w:rsid w:val="001C1136"/>
    <w:rsid w:val="001D46CA"/>
    <w:rsid w:val="001E3058"/>
    <w:rsid w:val="001E4C6C"/>
    <w:rsid w:val="001F1978"/>
    <w:rsid w:val="001F5899"/>
    <w:rsid w:val="001F655E"/>
    <w:rsid w:val="00201E75"/>
    <w:rsid w:val="00217B5B"/>
    <w:rsid w:val="002308A1"/>
    <w:rsid w:val="002310F8"/>
    <w:rsid w:val="0026379D"/>
    <w:rsid w:val="002A7CCB"/>
    <w:rsid w:val="002B0C29"/>
    <w:rsid w:val="002B60A4"/>
    <w:rsid w:val="002C693B"/>
    <w:rsid w:val="002D52C4"/>
    <w:rsid w:val="002D5D5F"/>
    <w:rsid w:val="002E2B10"/>
    <w:rsid w:val="002F5C19"/>
    <w:rsid w:val="002F6C36"/>
    <w:rsid w:val="002F74DD"/>
    <w:rsid w:val="00300369"/>
    <w:rsid w:val="00302FA2"/>
    <w:rsid w:val="00303F00"/>
    <w:rsid w:val="003063AD"/>
    <w:rsid w:val="003071B8"/>
    <w:rsid w:val="003124E3"/>
    <w:rsid w:val="00326E0A"/>
    <w:rsid w:val="00334E0E"/>
    <w:rsid w:val="0033588C"/>
    <w:rsid w:val="00347117"/>
    <w:rsid w:val="003472B1"/>
    <w:rsid w:val="003502B1"/>
    <w:rsid w:val="00352C9F"/>
    <w:rsid w:val="003672D2"/>
    <w:rsid w:val="00373947"/>
    <w:rsid w:val="003830DF"/>
    <w:rsid w:val="00386CCF"/>
    <w:rsid w:val="00390ADA"/>
    <w:rsid w:val="00392943"/>
    <w:rsid w:val="003B54B9"/>
    <w:rsid w:val="003C58BE"/>
    <w:rsid w:val="003E581A"/>
    <w:rsid w:val="003F18B5"/>
    <w:rsid w:val="003F4E67"/>
    <w:rsid w:val="003F5A92"/>
    <w:rsid w:val="00424F43"/>
    <w:rsid w:val="00425EA6"/>
    <w:rsid w:val="00426F13"/>
    <w:rsid w:val="00434DAD"/>
    <w:rsid w:val="004442E7"/>
    <w:rsid w:val="004566B3"/>
    <w:rsid w:val="004727AA"/>
    <w:rsid w:val="004905DF"/>
    <w:rsid w:val="004A6565"/>
    <w:rsid w:val="004B1AD0"/>
    <w:rsid w:val="004D3012"/>
    <w:rsid w:val="004D3C13"/>
    <w:rsid w:val="004D51AB"/>
    <w:rsid w:val="004D62E3"/>
    <w:rsid w:val="004E1CD6"/>
    <w:rsid w:val="004E6B3B"/>
    <w:rsid w:val="004F0513"/>
    <w:rsid w:val="004F4C61"/>
    <w:rsid w:val="00503EA2"/>
    <w:rsid w:val="0050528D"/>
    <w:rsid w:val="005100A7"/>
    <w:rsid w:val="005115D6"/>
    <w:rsid w:val="00513E15"/>
    <w:rsid w:val="00520E0F"/>
    <w:rsid w:val="00566258"/>
    <w:rsid w:val="00574E13"/>
    <w:rsid w:val="00585A0F"/>
    <w:rsid w:val="00586307"/>
    <w:rsid w:val="00590BCB"/>
    <w:rsid w:val="00597FB7"/>
    <w:rsid w:val="005A04A9"/>
    <w:rsid w:val="005A0546"/>
    <w:rsid w:val="005A7CFA"/>
    <w:rsid w:val="005C36B4"/>
    <w:rsid w:val="005C5757"/>
    <w:rsid w:val="005F3404"/>
    <w:rsid w:val="005F692E"/>
    <w:rsid w:val="00601B1F"/>
    <w:rsid w:val="006025B8"/>
    <w:rsid w:val="00610746"/>
    <w:rsid w:val="00617DEB"/>
    <w:rsid w:val="006208BA"/>
    <w:rsid w:val="00631EAD"/>
    <w:rsid w:val="00646387"/>
    <w:rsid w:val="00667D4A"/>
    <w:rsid w:val="00673343"/>
    <w:rsid w:val="00674F6C"/>
    <w:rsid w:val="006852EA"/>
    <w:rsid w:val="00690AE8"/>
    <w:rsid w:val="006A3D1B"/>
    <w:rsid w:val="006B6563"/>
    <w:rsid w:val="006F68A7"/>
    <w:rsid w:val="00701642"/>
    <w:rsid w:val="00717A44"/>
    <w:rsid w:val="00732661"/>
    <w:rsid w:val="00735FDE"/>
    <w:rsid w:val="0073710B"/>
    <w:rsid w:val="007412B2"/>
    <w:rsid w:val="00760C26"/>
    <w:rsid w:val="00787D52"/>
    <w:rsid w:val="007A0086"/>
    <w:rsid w:val="007A3BD1"/>
    <w:rsid w:val="007A54EC"/>
    <w:rsid w:val="007B2DE1"/>
    <w:rsid w:val="007C1876"/>
    <w:rsid w:val="007C5E7D"/>
    <w:rsid w:val="007E2814"/>
    <w:rsid w:val="007E3843"/>
    <w:rsid w:val="007E4F87"/>
    <w:rsid w:val="00807C5B"/>
    <w:rsid w:val="00811820"/>
    <w:rsid w:val="00822A6F"/>
    <w:rsid w:val="00825A69"/>
    <w:rsid w:val="00833157"/>
    <w:rsid w:val="00844A14"/>
    <w:rsid w:val="00850B58"/>
    <w:rsid w:val="008536C4"/>
    <w:rsid w:val="00856907"/>
    <w:rsid w:val="00857F49"/>
    <w:rsid w:val="00871799"/>
    <w:rsid w:val="00880663"/>
    <w:rsid w:val="0088393E"/>
    <w:rsid w:val="00884A06"/>
    <w:rsid w:val="00885662"/>
    <w:rsid w:val="00891FAC"/>
    <w:rsid w:val="008B3A46"/>
    <w:rsid w:val="008C133B"/>
    <w:rsid w:val="008C3229"/>
    <w:rsid w:val="008C65DE"/>
    <w:rsid w:val="008D406D"/>
    <w:rsid w:val="008F26A6"/>
    <w:rsid w:val="008F400C"/>
    <w:rsid w:val="008F61B8"/>
    <w:rsid w:val="0090384B"/>
    <w:rsid w:val="00926721"/>
    <w:rsid w:val="009551FA"/>
    <w:rsid w:val="009555FF"/>
    <w:rsid w:val="00970224"/>
    <w:rsid w:val="00971312"/>
    <w:rsid w:val="00972C98"/>
    <w:rsid w:val="00987F89"/>
    <w:rsid w:val="00992BCF"/>
    <w:rsid w:val="009945E5"/>
    <w:rsid w:val="009960F4"/>
    <w:rsid w:val="009A570A"/>
    <w:rsid w:val="009B6CE0"/>
    <w:rsid w:val="009C2CF4"/>
    <w:rsid w:val="009C4B08"/>
    <w:rsid w:val="009E2CF0"/>
    <w:rsid w:val="00A1288E"/>
    <w:rsid w:val="00A22FEA"/>
    <w:rsid w:val="00A3334C"/>
    <w:rsid w:val="00A37F21"/>
    <w:rsid w:val="00A451B6"/>
    <w:rsid w:val="00A55BBF"/>
    <w:rsid w:val="00A621EB"/>
    <w:rsid w:val="00A64D33"/>
    <w:rsid w:val="00A65A75"/>
    <w:rsid w:val="00A66055"/>
    <w:rsid w:val="00A66C3E"/>
    <w:rsid w:val="00A732F7"/>
    <w:rsid w:val="00A847ED"/>
    <w:rsid w:val="00A868BC"/>
    <w:rsid w:val="00A92924"/>
    <w:rsid w:val="00AA0DCD"/>
    <w:rsid w:val="00AA6DB5"/>
    <w:rsid w:val="00AC594C"/>
    <w:rsid w:val="00B01760"/>
    <w:rsid w:val="00B06F28"/>
    <w:rsid w:val="00B1547E"/>
    <w:rsid w:val="00B2477E"/>
    <w:rsid w:val="00B367FA"/>
    <w:rsid w:val="00B42C2B"/>
    <w:rsid w:val="00B45C07"/>
    <w:rsid w:val="00B52D34"/>
    <w:rsid w:val="00B7296B"/>
    <w:rsid w:val="00B84F15"/>
    <w:rsid w:val="00B96266"/>
    <w:rsid w:val="00B9665C"/>
    <w:rsid w:val="00BA2F2F"/>
    <w:rsid w:val="00BB0E38"/>
    <w:rsid w:val="00BC5F92"/>
    <w:rsid w:val="00BD1099"/>
    <w:rsid w:val="00BD47A7"/>
    <w:rsid w:val="00BD58B3"/>
    <w:rsid w:val="00BE5FD3"/>
    <w:rsid w:val="00BF41C2"/>
    <w:rsid w:val="00C12431"/>
    <w:rsid w:val="00C14A8E"/>
    <w:rsid w:val="00C260D1"/>
    <w:rsid w:val="00C26AD2"/>
    <w:rsid w:val="00C359F2"/>
    <w:rsid w:val="00C4145D"/>
    <w:rsid w:val="00C57CDC"/>
    <w:rsid w:val="00C637DA"/>
    <w:rsid w:val="00C678AC"/>
    <w:rsid w:val="00C90857"/>
    <w:rsid w:val="00C94C1D"/>
    <w:rsid w:val="00CA4F27"/>
    <w:rsid w:val="00CA61A5"/>
    <w:rsid w:val="00CB3FB4"/>
    <w:rsid w:val="00CB63B3"/>
    <w:rsid w:val="00CC304F"/>
    <w:rsid w:val="00CC4BF5"/>
    <w:rsid w:val="00CC4E70"/>
    <w:rsid w:val="00CC53BC"/>
    <w:rsid w:val="00CD3185"/>
    <w:rsid w:val="00CD6C1E"/>
    <w:rsid w:val="00CE0070"/>
    <w:rsid w:val="00CE2A9A"/>
    <w:rsid w:val="00CF24FC"/>
    <w:rsid w:val="00CF2854"/>
    <w:rsid w:val="00D25E87"/>
    <w:rsid w:val="00D30BD2"/>
    <w:rsid w:val="00D40BC9"/>
    <w:rsid w:val="00D6267A"/>
    <w:rsid w:val="00D646D7"/>
    <w:rsid w:val="00D733BD"/>
    <w:rsid w:val="00D82CC3"/>
    <w:rsid w:val="00D830F7"/>
    <w:rsid w:val="00D856AA"/>
    <w:rsid w:val="00D86D04"/>
    <w:rsid w:val="00D90710"/>
    <w:rsid w:val="00D957B5"/>
    <w:rsid w:val="00D95DEE"/>
    <w:rsid w:val="00DB0821"/>
    <w:rsid w:val="00DB6629"/>
    <w:rsid w:val="00DC3B7E"/>
    <w:rsid w:val="00DD3EEA"/>
    <w:rsid w:val="00E06675"/>
    <w:rsid w:val="00E25B25"/>
    <w:rsid w:val="00E37D28"/>
    <w:rsid w:val="00E5003E"/>
    <w:rsid w:val="00E72EEA"/>
    <w:rsid w:val="00E80114"/>
    <w:rsid w:val="00EB01A6"/>
    <w:rsid w:val="00EB18C5"/>
    <w:rsid w:val="00EB6BF2"/>
    <w:rsid w:val="00EC47D4"/>
    <w:rsid w:val="00EF3103"/>
    <w:rsid w:val="00F019E2"/>
    <w:rsid w:val="00F04AF0"/>
    <w:rsid w:val="00F23965"/>
    <w:rsid w:val="00F70B6C"/>
    <w:rsid w:val="00FA43D0"/>
    <w:rsid w:val="00FB5209"/>
    <w:rsid w:val="00FB5724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D36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5B96"/>
    <w:pPr>
      <w:keepNext/>
      <w:tabs>
        <w:tab w:val="left" w:pos="1134"/>
      </w:tabs>
      <w:spacing w:after="180" w:line="276" w:lineRule="auto"/>
      <w:jc w:val="both"/>
    </w:pPr>
    <w:rPr>
      <w:rFonts w:ascii="HelveticaNeueLT Com 45 Lt" w:eastAsia="Times New Roman" w:hAnsi="HelveticaNeueLT Com 45 Lt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B10"/>
    <w:pPr>
      <w:keepNext w:val="0"/>
      <w:tabs>
        <w:tab w:val="clear" w:pos="1134"/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E2B10"/>
  </w:style>
  <w:style w:type="paragraph" w:styleId="Footer">
    <w:name w:val="footer"/>
    <w:basedOn w:val="Normal"/>
    <w:link w:val="FooterChar"/>
    <w:uiPriority w:val="99"/>
    <w:unhideWhenUsed/>
    <w:rsid w:val="002E2B10"/>
    <w:pPr>
      <w:keepNext w:val="0"/>
      <w:tabs>
        <w:tab w:val="clear" w:pos="1134"/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E2B10"/>
  </w:style>
  <w:style w:type="character" w:styleId="Hyperlink">
    <w:name w:val="Hyperlink"/>
    <w:basedOn w:val="DefaultParagraphFont"/>
    <w:uiPriority w:val="99"/>
    <w:unhideWhenUsed/>
    <w:rsid w:val="00A55BB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135B96"/>
    <w:pPr>
      <w:keepNext w:val="0"/>
      <w:widowControl w:val="0"/>
      <w:tabs>
        <w:tab w:val="clear" w:pos="1134"/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</w:pPr>
    <w:rPr>
      <w:rFonts w:ascii="GrHelvetica" w:hAnsi="GrHelvet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35B96"/>
    <w:rPr>
      <w:rFonts w:ascii="GrHelvetica" w:eastAsia="Times New Roman" w:hAnsi="GrHelvetica" w:cs="Times New Roman"/>
      <w:szCs w:val="20"/>
    </w:rPr>
  </w:style>
  <w:style w:type="paragraph" w:styleId="Title">
    <w:name w:val="Title"/>
    <w:basedOn w:val="Normal"/>
    <w:link w:val="TitleChar"/>
    <w:qFormat/>
    <w:rsid w:val="00135B96"/>
    <w:pPr>
      <w:keepNext w:val="0"/>
      <w:tabs>
        <w:tab w:val="clear" w:pos="1134"/>
      </w:tabs>
      <w:spacing w:after="0" w:line="240" w:lineRule="auto"/>
      <w:jc w:val="center"/>
    </w:pPr>
    <w:rPr>
      <w:rFonts w:ascii="GrHelvetica" w:eastAsia="Athens" w:hAnsi="GrHelvetic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5B96"/>
    <w:rPr>
      <w:rFonts w:ascii="GrHelvetica" w:eastAsia="Athens" w:hAnsi="GrHelvetica" w:cs="Times New Roman"/>
      <w:b/>
      <w:sz w:val="28"/>
      <w:szCs w:val="20"/>
    </w:rPr>
  </w:style>
  <w:style w:type="character" w:customStyle="1" w:styleId="apple-converted-space">
    <w:name w:val="apple-converted-space"/>
    <w:basedOn w:val="DefaultParagraphFont"/>
    <w:rsid w:val="004D3C13"/>
  </w:style>
  <w:style w:type="character" w:styleId="Emphasis">
    <w:name w:val="Emphasis"/>
    <w:basedOn w:val="DefaultParagraphFont"/>
    <w:uiPriority w:val="20"/>
    <w:qFormat/>
    <w:rsid w:val="000828EA"/>
    <w:rPr>
      <w:i/>
      <w:iCs/>
    </w:rPr>
  </w:style>
  <w:style w:type="paragraph" w:styleId="Revision">
    <w:name w:val="Revision"/>
    <w:hidden/>
    <w:uiPriority w:val="99"/>
    <w:semiHidden/>
    <w:rsid w:val="00787D52"/>
    <w:rPr>
      <w:rFonts w:ascii="HelveticaNeueLT Com 45 Lt" w:eastAsia="Times New Roman" w:hAnsi="HelveticaNeueLT Com 45 Lt" w:cs="Times New Roman"/>
      <w:sz w:val="21"/>
    </w:rPr>
  </w:style>
  <w:style w:type="paragraph" w:styleId="ListParagraph">
    <w:name w:val="List Paragraph"/>
    <w:basedOn w:val="Normal"/>
    <w:uiPriority w:val="34"/>
    <w:qFormat/>
    <w:rsid w:val="00B06F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B66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6629"/>
    <w:rPr>
      <w:rFonts w:ascii="HelveticaNeueLT Com 45 Lt" w:eastAsia="Times New Roman" w:hAnsi="HelveticaNeueLT Com 45 L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66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21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1EB"/>
    <w:rPr>
      <w:rFonts w:ascii="HelveticaNeueLT Com 45 Lt" w:eastAsia="Times New Roman" w:hAnsi="HelveticaNeueLT Com 45 L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2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A3E9FB-297E-E845-8A07-7B3B7D1B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Electra Tsintou</cp:lastModifiedBy>
  <cp:revision>8</cp:revision>
  <cp:lastPrinted>2023-11-21T14:48:00Z</cp:lastPrinted>
  <dcterms:created xsi:type="dcterms:W3CDTF">2023-11-22T16:01:00Z</dcterms:created>
  <dcterms:modified xsi:type="dcterms:W3CDTF">2023-12-20T13:43:00Z</dcterms:modified>
</cp:coreProperties>
</file>